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0834" w14:textId="46AD94A1" w:rsidR="00A13451" w:rsidRPr="00035256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035256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035256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19019F2A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6E43D3DD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3B23BBAC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64E38F06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08F2B558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6223B47A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0ECF9F6A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4E2358F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3D198D38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184B76B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2216D88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617D586E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20B6664E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107F78D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054C3E15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58F65AE8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7E0A67B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7039FE31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7BD9A3D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676F9405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3E8E7C14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7B3AD33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1AC50D6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149F824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4655CC89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64948F71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324FBC91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3801CA56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37BC1FE8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4720D8E1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522D0229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23B8B13E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7F7462E6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2F03076B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22406313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1B258328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0925524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77D3135C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779AA3E2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028E11DC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1F4FE909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57ABB604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7172ADB0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577E2AE7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1E40C466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35BB46C9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6C975CAA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AE930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07AA0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D4211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72EC35E7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6ADCD3CE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34B66D76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559229CC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635A6075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1D33512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54BE2208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A16B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1BB659B0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8252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6E45739A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A3E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35256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62BC"/>
  <w15:docId w15:val="{A8579624-192F-4FFF-8B82-48DB2D0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2025-04-10T07:14:00Z</dcterms:modified>
</cp:coreProperties>
</file>